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3F" w:rsidRPr="00E746D2" w:rsidRDefault="00E746D2">
      <w:pPr>
        <w:spacing w:after="0"/>
        <w:rPr>
          <w:lang w:val="es-419"/>
        </w:rPr>
      </w:pPr>
      <w:r w:rsidRPr="00E746D2">
        <w:rPr>
          <w:rFonts w:ascii="Franklin Gothic" w:eastAsia="Franklin Gothic" w:hAnsi="Franklin Gothic" w:cs="Franklin Gothic"/>
          <w:b/>
          <w:color w:val="48423C"/>
          <w:sz w:val="48"/>
          <w:lang w:val="es-419"/>
        </w:rPr>
        <w:t>Herramienta de tamizaje del COVID-19</w:t>
      </w:r>
    </w:p>
    <w:p w:rsidR="00294F3F" w:rsidRPr="00E746D2" w:rsidRDefault="00704B07">
      <w:pPr>
        <w:spacing w:after="152"/>
        <w:ind w:right="-340"/>
        <w:rPr>
          <w:lang w:val="es-419"/>
        </w:rPr>
      </w:pPr>
      <w:r w:rsidRPr="00E746D2">
        <w:rPr>
          <w:noProof/>
        </w:rPr>
        <mc:AlternateContent>
          <mc:Choice Requires="wpg">
            <w:drawing>
              <wp:inline distT="0" distB="0" distL="0" distR="0" wp14:anchorId="031DC1B1" wp14:editId="279C4C10">
                <wp:extent cx="7260501" cy="44107"/>
                <wp:effectExtent l="0" t="0" r="0" b="0"/>
                <wp:docPr id="2033" name="Group 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0501" cy="44107"/>
                          <a:chOff x="0" y="0"/>
                          <a:chExt cx="7260501" cy="44107"/>
                        </a:xfrm>
                      </wpg:grpSpPr>
                      <wps:wsp>
                        <wps:cNvPr id="2240" name="Shape 2240"/>
                        <wps:cNvSpPr/>
                        <wps:spPr>
                          <a:xfrm>
                            <a:off x="0" y="0"/>
                            <a:ext cx="7260501" cy="4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501" h="44107">
                                <a:moveTo>
                                  <a:pt x="0" y="0"/>
                                </a:moveTo>
                                <a:lnTo>
                                  <a:pt x="7260501" y="0"/>
                                </a:lnTo>
                                <a:lnTo>
                                  <a:pt x="7260501" y="44107"/>
                                </a:lnTo>
                                <a:lnTo>
                                  <a:pt x="0" y="44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B6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8A4D9" id="Group 2033" o:spid="_x0000_s1026" style="width:571.7pt;height:3.45pt;mso-position-horizontal-relative:char;mso-position-vertical-relative:line" coordsize="72605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">
                <v:shape id="Shape 2240" o:spid="_x0000_s1027" style="position:absolute;width:72605;height:441;visibility:visible;mso-wrap-style:square;v-text-anchor:top" coordsize="7260501,44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" path="m,l7260501,r,44107l,44107,,e" fillcolor="#9fb6d8" stroked="f" strokeweight="0">
                  <v:stroke miterlimit="83231f" joinstyle="miter"/>
                  <v:path arrowok="t" textboxrect="0,0,7260501,44107"/>
                </v:shape>
                <w10:anchorlock/>
              </v:group>
            </w:pict>
          </mc:Fallback>
        </mc:AlternateContent>
      </w:r>
    </w:p>
    <w:p w:rsidR="00294F3F" w:rsidRPr="00E746D2" w:rsidRDefault="00704B07" w:rsidP="00E746D2">
      <w:pPr>
        <w:spacing w:after="137"/>
        <w:ind w:left="8" w:right="-157"/>
        <w:rPr>
          <w:sz w:val="27"/>
          <w:szCs w:val="27"/>
          <w:lang w:val="es-419"/>
        </w:rPr>
      </w:pPr>
      <w:r w:rsidRPr="00E746D2">
        <w:rPr>
          <w:rFonts w:ascii="Franklin Gothic" w:eastAsia="Franklin Gothic" w:hAnsi="Franklin Gothic" w:cs="Franklin Gothic"/>
          <w:color w:val="48423C"/>
          <w:sz w:val="27"/>
          <w:szCs w:val="27"/>
          <w:lang w:val="es-419"/>
        </w:rPr>
        <w:t xml:space="preserve">Use </w:t>
      </w:r>
      <w:r w:rsidR="00E746D2" w:rsidRPr="00E746D2">
        <w:rPr>
          <w:rFonts w:ascii="Franklin Gothic" w:eastAsia="Franklin Gothic" w:hAnsi="Franklin Gothic" w:cs="Franklin Gothic"/>
          <w:color w:val="48423C"/>
          <w:sz w:val="27"/>
          <w:szCs w:val="27"/>
          <w:lang w:val="es-419"/>
        </w:rPr>
        <w:t>e</w:t>
      </w:r>
      <w:r w:rsidRPr="00E746D2">
        <w:rPr>
          <w:rFonts w:ascii="Franklin Gothic" w:eastAsia="Franklin Gothic" w:hAnsi="Franklin Gothic" w:cs="Franklin Gothic"/>
          <w:color w:val="48423C"/>
          <w:sz w:val="27"/>
          <w:szCs w:val="27"/>
          <w:lang w:val="es-419"/>
        </w:rPr>
        <w:t>s</w:t>
      </w:r>
      <w:r w:rsidR="00E746D2" w:rsidRPr="00E746D2">
        <w:rPr>
          <w:rFonts w:ascii="Franklin Gothic" w:eastAsia="Franklin Gothic" w:hAnsi="Franklin Gothic" w:cs="Franklin Gothic"/>
          <w:color w:val="48423C"/>
          <w:sz w:val="27"/>
          <w:szCs w:val="27"/>
          <w:lang w:val="es-419"/>
        </w:rPr>
        <w:t>ta</w:t>
      </w:r>
      <w:r w:rsidRPr="00E746D2">
        <w:rPr>
          <w:rFonts w:ascii="Franklin Gothic" w:eastAsia="Franklin Gothic" w:hAnsi="Franklin Gothic" w:cs="Franklin Gothic"/>
          <w:color w:val="48423C"/>
          <w:sz w:val="27"/>
          <w:szCs w:val="27"/>
          <w:lang w:val="es-419"/>
        </w:rPr>
        <w:t xml:space="preserve"> </w:t>
      </w:r>
      <w:r w:rsidR="00E746D2" w:rsidRPr="00E746D2">
        <w:rPr>
          <w:rFonts w:ascii="Franklin Gothic" w:eastAsia="Franklin Gothic" w:hAnsi="Franklin Gothic" w:cs="Franklin Gothic"/>
          <w:color w:val="48423C"/>
          <w:sz w:val="27"/>
          <w:szCs w:val="27"/>
          <w:lang w:val="es-419"/>
        </w:rPr>
        <w:t>herramienta para detectar síntomas del COVID-19 en los clientes y/o visitantes al DCBS</w:t>
      </w:r>
      <w:r w:rsidRPr="00E746D2">
        <w:rPr>
          <w:rFonts w:ascii="Franklin Gothic" w:eastAsia="Franklin Gothic" w:hAnsi="Franklin Gothic" w:cs="Franklin Gothic"/>
          <w:color w:val="48423C"/>
          <w:sz w:val="27"/>
          <w:szCs w:val="27"/>
          <w:lang w:val="es-419"/>
        </w:rPr>
        <w:t>.</w:t>
      </w:r>
    </w:p>
    <w:p w:rsidR="00186946" w:rsidRPr="00E746D2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  <w:lang w:val="es-419"/>
        </w:rPr>
      </w:pPr>
    </w:p>
    <w:p w:rsidR="00294F3F" w:rsidRPr="00E746D2" w:rsidRDefault="00704B07">
      <w:pPr>
        <w:spacing w:after="0"/>
        <w:ind w:left="295" w:hanging="10"/>
        <w:rPr>
          <w:lang w:val="es-419"/>
        </w:rPr>
      </w:pPr>
      <w:r w:rsidRPr="00E746D2">
        <w:rPr>
          <w:rFonts w:ascii="Franklin Gothic" w:eastAsia="Franklin Gothic" w:hAnsi="Franklin Gothic" w:cs="Franklin Gothic"/>
          <w:color w:val="48423C"/>
          <w:sz w:val="32"/>
          <w:lang w:val="es-419"/>
        </w:rPr>
        <w:t>S</w:t>
      </w:r>
      <w:r w:rsidR="00A47096">
        <w:rPr>
          <w:rFonts w:ascii="Franklin Gothic" w:eastAsia="Franklin Gothic" w:hAnsi="Franklin Gothic" w:cs="Franklin Gothic"/>
          <w:color w:val="48423C"/>
          <w:sz w:val="32"/>
          <w:lang w:val="es-419"/>
        </w:rPr>
        <w:t>ÍN</w:t>
      </w:r>
      <w:r w:rsidRPr="00E746D2">
        <w:rPr>
          <w:rFonts w:ascii="Franklin Gothic" w:eastAsia="Franklin Gothic" w:hAnsi="Franklin Gothic" w:cs="Franklin Gothic"/>
          <w:color w:val="48423C"/>
          <w:sz w:val="32"/>
          <w:lang w:val="es-419"/>
        </w:rPr>
        <w:t>TOM</w:t>
      </w:r>
      <w:r w:rsidR="00A47096">
        <w:rPr>
          <w:rFonts w:ascii="Franklin Gothic" w:eastAsia="Franklin Gothic" w:hAnsi="Franklin Gothic" w:cs="Franklin Gothic"/>
          <w:color w:val="48423C"/>
          <w:sz w:val="32"/>
          <w:lang w:val="es-419"/>
        </w:rPr>
        <w:t>A</w:t>
      </w:r>
      <w:r w:rsidRPr="00E746D2">
        <w:rPr>
          <w:rFonts w:ascii="Franklin Gothic" w:eastAsia="Franklin Gothic" w:hAnsi="Franklin Gothic" w:cs="Franklin Gothic"/>
          <w:color w:val="48423C"/>
          <w:sz w:val="32"/>
          <w:lang w:val="es-419"/>
        </w:rPr>
        <w:t>S</w:t>
      </w:r>
    </w:p>
    <w:tbl>
      <w:tblPr>
        <w:tblStyle w:val="TableGrid"/>
        <w:tblW w:w="10794" w:type="dxa"/>
        <w:tblInd w:w="300" w:type="dxa"/>
        <w:tblCellMar>
          <w:top w:w="76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897"/>
        <w:gridCol w:w="897"/>
      </w:tblGrid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:rsidR="00294F3F" w:rsidRPr="00E746D2" w:rsidRDefault="00A47096" w:rsidP="003A50E0">
            <w:pPr>
              <w:rPr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¿H</w:t>
            </w:r>
            <w:r w:rsidR="00704B07" w:rsidRPr="00E746D2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 xml:space="preserve">A </w:t>
            </w:r>
            <w:r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TENIDO ALGUNO DE LOS SIGUIENTES SÍNTOMAS EN LOS ÚLTIMOS TRES DÍAS</w:t>
            </w:r>
            <w:r w:rsidR="00161554" w:rsidRPr="00E746D2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,</w:t>
            </w:r>
            <w:r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 xml:space="preserve"> </w:t>
            </w:r>
            <w:r w:rsidR="003A50E0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QUE SEAN NUEVOS O INEXPLICABLES</w:t>
            </w:r>
            <w:r w:rsidR="00704B07" w:rsidRPr="00E746D2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:rsidR="00294F3F" w:rsidRPr="00E746D2" w:rsidRDefault="00704B07">
            <w:pPr>
              <w:ind w:right="65"/>
              <w:jc w:val="center"/>
              <w:rPr>
                <w:lang w:val="es-419"/>
              </w:rPr>
            </w:pPr>
            <w:r w:rsidRPr="00E746D2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S</w:t>
            </w:r>
            <w:r w:rsidR="00A47096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Í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3B4269"/>
            </w:tcBorders>
            <w:shd w:val="clear" w:color="auto" w:fill="3B4269"/>
            <w:vAlign w:val="center"/>
          </w:tcPr>
          <w:p w:rsidR="00294F3F" w:rsidRPr="00E746D2" w:rsidRDefault="00704B07">
            <w:pPr>
              <w:ind w:right="65"/>
              <w:jc w:val="center"/>
              <w:rPr>
                <w:lang w:val="es-419"/>
              </w:rPr>
            </w:pPr>
            <w:r w:rsidRPr="00E746D2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NO</w:t>
            </w: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A47096" w:rsidP="00A47096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T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O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S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A47096" w:rsidP="00A47096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FALTA DE AIRE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O DIFICULT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AD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PARA RESPIRAR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A47096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FIEBRE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5213C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ESCALOFRÍO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S 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5213C" w:rsidP="0025213C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DOLORES MUSCULARES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5213C" w:rsidP="0025213C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D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O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LOR DE GARGANTA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5213C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DOLOR DE CABEZA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704B07" w:rsidP="0025213C">
            <w:pPr>
              <w:rPr>
                <w:sz w:val="24"/>
                <w:lang w:val="es-419"/>
              </w:rPr>
            </w:pPr>
            <w:r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N</w:t>
            </w:r>
            <w:r w:rsidR="0025213C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Á</w:t>
            </w:r>
            <w:r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USEA O V</w:t>
            </w:r>
            <w:r w:rsidR="0025213C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Ó</w:t>
            </w:r>
            <w:r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MIT</w:t>
            </w:r>
            <w:r w:rsidR="0025213C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OS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5213C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DIARR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EA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5213C" w:rsidP="0025213C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ESCURRIMIENTO NASAL O CONGESTIÓN NASAL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5213C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FATIGA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5213C" w:rsidP="005D667D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PÉRDIDA 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REC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I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ENT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DE</w:t>
            </w:r>
            <w:r w:rsidR="005D667D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L GUSTO O DEL OLFATO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825B60" w:rsidP="00825B60">
            <w:pPr>
              <w:rPr>
                <w:sz w:val="24"/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MALA ALIMENTACIÓN O FALTA DE 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APETIT</w:t>
            </w:r>
            <w:r w:rsidR="0025213C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O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(</w:t>
            </w:r>
            <w:r w:rsidR="0025213C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LACTANTES Y NIÑOS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)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</w:tbl>
    <w:p w:rsidR="00186946" w:rsidRPr="00E746D2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  <w:lang w:val="es-419"/>
        </w:rPr>
      </w:pPr>
    </w:p>
    <w:p w:rsidR="00186946" w:rsidRPr="00E746D2" w:rsidRDefault="00186946">
      <w:pPr>
        <w:spacing w:after="0"/>
        <w:ind w:left="295" w:hanging="10"/>
        <w:rPr>
          <w:rFonts w:ascii="Franklin Gothic" w:eastAsia="Franklin Gothic" w:hAnsi="Franklin Gothic" w:cs="Franklin Gothic"/>
          <w:color w:val="48423C"/>
          <w:sz w:val="30"/>
          <w:szCs w:val="20"/>
          <w:lang w:val="es-419"/>
        </w:rPr>
      </w:pPr>
    </w:p>
    <w:p w:rsidR="00294F3F" w:rsidRPr="00E746D2" w:rsidRDefault="00704B07">
      <w:pPr>
        <w:spacing w:after="0"/>
        <w:ind w:left="295" w:hanging="10"/>
        <w:rPr>
          <w:lang w:val="es-419"/>
        </w:rPr>
      </w:pPr>
      <w:r w:rsidRPr="00E746D2">
        <w:rPr>
          <w:rFonts w:ascii="Franklin Gothic" w:eastAsia="Franklin Gothic" w:hAnsi="Franklin Gothic" w:cs="Franklin Gothic"/>
          <w:color w:val="48423C"/>
          <w:sz w:val="32"/>
          <w:lang w:val="es-419"/>
        </w:rPr>
        <w:t>FACTOR</w:t>
      </w:r>
      <w:r w:rsidR="0025213C">
        <w:rPr>
          <w:rFonts w:ascii="Franklin Gothic" w:eastAsia="Franklin Gothic" w:hAnsi="Franklin Gothic" w:cs="Franklin Gothic"/>
          <w:color w:val="48423C"/>
          <w:sz w:val="32"/>
          <w:lang w:val="es-419"/>
        </w:rPr>
        <w:t>E</w:t>
      </w:r>
      <w:r w:rsidRPr="00E746D2">
        <w:rPr>
          <w:rFonts w:ascii="Franklin Gothic" w:eastAsia="Franklin Gothic" w:hAnsi="Franklin Gothic" w:cs="Franklin Gothic"/>
          <w:color w:val="48423C"/>
          <w:sz w:val="32"/>
          <w:lang w:val="es-419"/>
        </w:rPr>
        <w:t>S</w:t>
      </w:r>
      <w:r w:rsidR="0025213C">
        <w:rPr>
          <w:rFonts w:ascii="Franklin Gothic" w:eastAsia="Franklin Gothic" w:hAnsi="Franklin Gothic" w:cs="Franklin Gothic"/>
          <w:color w:val="48423C"/>
          <w:sz w:val="32"/>
          <w:lang w:val="es-419"/>
        </w:rPr>
        <w:t xml:space="preserve"> DE RIESGO</w:t>
      </w:r>
    </w:p>
    <w:tbl>
      <w:tblPr>
        <w:tblStyle w:val="TableGrid"/>
        <w:tblW w:w="10794" w:type="dxa"/>
        <w:tblInd w:w="300" w:type="dxa"/>
        <w:tblCellMar>
          <w:top w:w="114" w:type="dxa"/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897"/>
        <w:gridCol w:w="897"/>
      </w:tblGrid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FFFEFD"/>
            </w:tcBorders>
            <w:shd w:val="clear" w:color="auto" w:fill="3B4269"/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FFFEFD"/>
            </w:tcBorders>
            <w:shd w:val="clear" w:color="auto" w:fill="3B4269"/>
            <w:vAlign w:val="center"/>
          </w:tcPr>
          <w:p w:rsidR="00294F3F" w:rsidRPr="00E746D2" w:rsidRDefault="00704B07">
            <w:pPr>
              <w:ind w:right="65"/>
              <w:jc w:val="center"/>
              <w:rPr>
                <w:lang w:val="es-419"/>
              </w:rPr>
            </w:pPr>
            <w:r w:rsidRPr="00E746D2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S</w:t>
            </w:r>
            <w:r w:rsidR="0025213C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Í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FFFEFD"/>
              <w:bottom w:val="single" w:sz="4" w:space="0" w:color="3B4269"/>
              <w:right w:val="single" w:sz="4" w:space="0" w:color="3B4269"/>
            </w:tcBorders>
            <w:shd w:val="clear" w:color="auto" w:fill="3B4269"/>
            <w:vAlign w:val="center"/>
          </w:tcPr>
          <w:p w:rsidR="00294F3F" w:rsidRPr="00E746D2" w:rsidRDefault="00704B07">
            <w:pPr>
              <w:ind w:right="65"/>
              <w:jc w:val="center"/>
              <w:rPr>
                <w:lang w:val="es-419"/>
              </w:rPr>
            </w:pPr>
            <w:r w:rsidRPr="00E746D2">
              <w:rPr>
                <w:rFonts w:ascii="Franklin Gothic" w:eastAsia="Franklin Gothic" w:hAnsi="Franklin Gothic" w:cs="Franklin Gothic"/>
                <w:color w:val="FFFEFD"/>
                <w:sz w:val="24"/>
                <w:lang w:val="es-419"/>
              </w:rPr>
              <w:t>NO</w:t>
            </w: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CF5925" w:rsidP="00CF5925">
            <w:pPr>
              <w:ind w:right="285"/>
              <w:rPr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¿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Ha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tenido contacto cercano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(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m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no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s 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de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s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i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pies, o dos metros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) 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con alguien que ha</w:t>
            </w:r>
            <w:r w:rsidR="003A50E0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ya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tenido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el COVID-19 o</w:t>
            </w:r>
            <w:r w:rsidR="00912C26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síntomas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del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COVID-19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en los últimos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14 d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í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as?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CF5925" w:rsidP="00CF5925">
            <w:pPr>
              <w:rPr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¿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Ha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viajado a algún lugar fuera de los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50</w:t>
            </w:r>
            <w:r w:rsidR="003A50E0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estados de los</w:t>
            </w:r>
            <w:bookmarkStart w:id="0" w:name="_GoBack"/>
            <w:bookmarkEnd w:id="0"/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Estados Unidos en los últimos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14 d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í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as?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CF5925" w:rsidP="00CF5925">
            <w:pPr>
              <w:ind w:right="60"/>
              <w:rPr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¿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Ha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viajado fuera del estado de</w:t>
            </w:r>
            <w:r w:rsidR="005F0E59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Kentucky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p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or a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lguna razón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no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vital e imprescindible en los últimos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14 d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í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as?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9000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  <w:vAlign w:val="center"/>
          </w:tcPr>
          <w:p w:rsidR="00294F3F" w:rsidRPr="00E746D2" w:rsidRDefault="00CF5925" w:rsidP="00CF5925">
            <w:pPr>
              <w:ind w:right="361"/>
              <w:rPr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¿El Departamento de Salud de Kentucky o algún médico le ha indicado a usted que practique la cuarentena o aislamiento e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n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los últimos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14 d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í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as? 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De ser así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,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 xml:space="preserve"> ¿cuándo finaliza/finalizó su período de cuarentena o a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isla</w:t>
            </w:r>
            <w:r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miento</w:t>
            </w:r>
            <w:r w:rsidR="00704B07" w:rsidRPr="00E746D2">
              <w:rPr>
                <w:rFonts w:ascii="Franklin Gothic" w:eastAsia="Franklin Gothic" w:hAnsi="Franklin Gothic" w:cs="Franklin Gothic"/>
                <w:color w:val="48423C"/>
                <w:sz w:val="24"/>
                <w:lang w:val="es-419"/>
              </w:rPr>
              <w:t>?</w:t>
            </w: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  <w:tc>
          <w:tcPr>
            <w:tcW w:w="897" w:type="dxa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</w:tcPr>
          <w:p w:rsidR="00294F3F" w:rsidRPr="00E746D2" w:rsidRDefault="00294F3F">
            <w:pPr>
              <w:rPr>
                <w:lang w:val="es-419"/>
              </w:rPr>
            </w:pPr>
          </w:p>
        </w:tc>
      </w:tr>
      <w:tr w:rsidR="00294F3F" w:rsidRPr="00E746D2" w:rsidTr="00BA1A52">
        <w:trPr>
          <w:trHeight w:val="20"/>
        </w:trPr>
        <w:tc>
          <w:tcPr>
            <w:tcW w:w="10794" w:type="dxa"/>
            <w:gridSpan w:val="3"/>
            <w:tcBorders>
              <w:top w:val="single" w:sz="4" w:space="0" w:color="3B4269"/>
              <w:left w:val="single" w:sz="4" w:space="0" w:color="3B4269"/>
              <w:bottom w:val="single" w:sz="4" w:space="0" w:color="3B4269"/>
              <w:right w:val="single" w:sz="4" w:space="0" w:color="3B4269"/>
            </w:tcBorders>
            <w:vAlign w:val="center"/>
          </w:tcPr>
          <w:p w:rsidR="00294F3F" w:rsidRPr="00E746D2" w:rsidRDefault="0025213C" w:rsidP="0025213C">
            <w:pPr>
              <w:rPr>
                <w:lang w:val="es-419"/>
              </w:rPr>
            </w:pP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S</w:t>
            </w:r>
            <w:r w:rsidR="00704B07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I HA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 xml:space="preserve"> </w:t>
            </w:r>
            <w:r w:rsidR="00704B07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RE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SPONDIDO</w:t>
            </w:r>
            <w:r w:rsidR="00704B07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 xml:space="preserve"> “S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Í</w:t>
            </w:r>
            <w:r w:rsidR="00704B07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” A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 xml:space="preserve"> CUALQUIERA DE LAS PREGUNTAS DE ARRIBA</w:t>
            </w:r>
            <w:r w:rsidR="004E409B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 xml:space="preserve">, 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PUEDE</w:t>
            </w:r>
            <w:r w:rsidR="004E409B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 xml:space="preserve">QUE LE PIDAMOS QUE COOPERE CON ARREGLOS ALTERNATIVOS PARA EL CONTACTO CON EL ASISTENTE SOCIAL O </w:t>
            </w:r>
            <w:r w:rsidR="00F764E6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 xml:space="preserve">SU 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NIÑO HASTA QUE SE HAYA MITIGADO EL R</w:t>
            </w:r>
            <w:r w:rsidR="006A79F6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I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E</w:t>
            </w:r>
            <w:r w:rsidR="006A79F6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S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GO DEL</w:t>
            </w:r>
            <w:r w:rsidR="006A79F6" w:rsidRPr="00E746D2"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 xml:space="preserve"> COVID-19</w:t>
            </w:r>
            <w:r>
              <w:rPr>
                <w:rFonts w:ascii="Franklin Gothic" w:eastAsia="Franklin Gothic" w:hAnsi="Franklin Gothic" w:cs="Franklin Gothic"/>
                <w:color w:val="E45150"/>
                <w:sz w:val="24"/>
                <w:lang w:val="es-419"/>
              </w:rPr>
              <w:t>.</w:t>
            </w:r>
          </w:p>
        </w:tc>
      </w:tr>
    </w:tbl>
    <w:p w:rsidR="00294F3F" w:rsidRPr="00E746D2" w:rsidRDefault="00704B07">
      <w:pPr>
        <w:spacing w:after="0"/>
        <w:jc w:val="right"/>
        <w:rPr>
          <w:lang w:val="es-419"/>
        </w:rPr>
      </w:pPr>
      <w:r w:rsidRPr="00E746D2">
        <w:rPr>
          <w:rFonts w:ascii="Franklin Gothic Book" w:eastAsia="Franklin Gothic Book" w:hAnsi="Franklin Gothic Book" w:cs="Franklin Gothic Book"/>
          <w:i/>
          <w:color w:val="48423C"/>
          <w:sz w:val="14"/>
          <w:lang w:val="es-419"/>
        </w:rPr>
        <w:t>05/</w:t>
      </w:r>
      <w:r w:rsidR="007E130E" w:rsidRPr="00E746D2">
        <w:rPr>
          <w:rFonts w:ascii="Franklin Gothic Book" w:eastAsia="Franklin Gothic Book" w:hAnsi="Franklin Gothic Book" w:cs="Franklin Gothic Book"/>
          <w:i/>
          <w:color w:val="48423C"/>
          <w:sz w:val="14"/>
          <w:lang w:val="es-419"/>
        </w:rPr>
        <w:t>21</w:t>
      </w:r>
      <w:r w:rsidRPr="00E746D2">
        <w:rPr>
          <w:rFonts w:ascii="Franklin Gothic Book" w:eastAsia="Franklin Gothic Book" w:hAnsi="Franklin Gothic Book" w:cs="Franklin Gothic Book"/>
          <w:i/>
          <w:color w:val="48423C"/>
          <w:sz w:val="14"/>
          <w:lang w:val="es-419"/>
        </w:rPr>
        <w:t>/2020</w:t>
      </w:r>
      <w:r w:rsidR="00F764E6">
        <w:rPr>
          <w:rFonts w:ascii="Franklin Gothic Book" w:eastAsia="Franklin Gothic Book" w:hAnsi="Franklin Gothic Book" w:cs="Franklin Gothic Book"/>
          <w:i/>
          <w:color w:val="48423C"/>
          <w:sz w:val="14"/>
          <w:lang w:val="es-419"/>
        </w:rPr>
        <w:t xml:space="preserve"> (</w:t>
      </w:r>
      <w:proofErr w:type="spellStart"/>
      <w:r w:rsidR="00F764E6">
        <w:rPr>
          <w:rFonts w:ascii="Franklin Gothic Book" w:eastAsia="Franklin Gothic Book" w:hAnsi="Franklin Gothic Book" w:cs="Franklin Gothic Book"/>
          <w:i/>
          <w:color w:val="48423C"/>
          <w:sz w:val="14"/>
          <w:lang w:val="es-419"/>
        </w:rPr>
        <w:t>Spanish</w:t>
      </w:r>
      <w:proofErr w:type="spellEnd"/>
      <w:r w:rsidR="00F764E6">
        <w:rPr>
          <w:rFonts w:ascii="Franklin Gothic Book" w:eastAsia="Franklin Gothic Book" w:hAnsi="Franklin Gothic Book" w:cs="Franklin Gothic Book"/>
          <w:i/>
          <w:color w:val="48423C"/>
          <w:sz w:val="14"/>
          <w:lang w:val="es-419"/>
        </w:rPr>
        <w:t>)</w:t>
      </w:r>
    </w:p>
    <w:p w:rsidR="00EF5463" w:rsidRPr="00E746D2" w:rsidRDefault="00094FD5" w:rsidP="00094FD5">
      <w:pPr>
        <w:rPr>
          <w:lang w:val="es-419"/>
        </w:rPr>
      </w:pPr>
      <w:r w:rsidRPr="00E746D2">
        <w:rPr>
          <w:noProof/>
        </w:rPr>
        <w:drawing>
          <wp:anchor distT="0" distB="0" distL="114300" distR="114300" simplePos="0" relativeHeight="251658240" behindDoc="0" locked="0" layoutInCell="1" allowOverlap="1" wp14:anchorId="321ED476" wp14:editId="63C98AC2">
            <wp:simplePos x="0" y="0"/>
            <wp:positionH relativeFrom="column">
              <wp:posOffset>2553970</wp:posOffset>
            </wp:positionH>
            <wp:positionV relativeFrom="paragraph">
              <wp:posOffset>109855</wp:posOffset>
            </wp:positionV>
            <wp:extent cx="1761490" cy="504190"/>
            <wp:effectExtent l="0" t="0" r="0" b="0"/>
            <wp:wrapThrough wrapText="bothSides">
              <wp:wrapPolygon edited="0">
                <wp:start x="1168" y="0"/>
                <wp:lineTo x="0" y="10610"/>
                <wp:lineTo x="0" y="20403"/>
                <wp:lineTo x="20557" y="20403"/>
                <wp:lineTo x="21257" y="10610"/>
                <wp:lineTo x="18688" y="1632"/>
                <wp:lineTo x="17520" y="0"/>
                <wp:lineTo x="116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FD5" w:rsidRPr="00E746D2" w:rsidRDefault="00094FD5" w:rsidP="00094FD5">
      <w:pPr>
        <w:rPr>
          <w:lang w:val="es-419"/>
        </w:rPr>
      </w:pPr>
    </w:p>
    <w:sectPr w:rsidR="00094FD5" w:rsidRPr="00E746D2" w:rsidSect="00BA1A52">
      <w:pgSz w:w="12240" w:h="15840"/>
      <w:pgMar w:top="360" w:right="727" w:bottom="36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3F21"/>
    <w:multiLevelType w:val="hybridMultilevel"/>
    <w:tmpl w:val="1A7C6D36"/>
    <w:lvl w:ilvl="0" w:tplc="1F8A44E2">
      <w:start w:val="1"/>
      <w:numFmt w:val="bullet"/>
      <w:lvlText w:val="•"/>
      <w:lvlJc w:val="left"/>
      <w:pPr>
        <w:ind w:left="20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4986E">
      <w:start w:val="1"/>
      <w:numFmt w:val="bullet"/>
      <w:lvlText w:val="o"/>
      <w:lvlJc w:val="left"/>
      <w:pPr>
        <w:ind w:left="126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0C668">
      <w:start w:val="1"/>
      <w:numFmt w:val="bullet"/>
      <w:lvlText w:val="▪"/>
      <w:lvlJc w:val="left"/>
      <w:pPr>
        <w:ind w:left="198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E9B9A">
      <w:start w:val="1"/>
      <w:numFmt w:val="bullet"/>
      <w:lvlText w:val="•"/>
      <w:lvlJc w:val="left"/>
      <w:pPr>
        <w:ind w:left="270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62EBC">
      <w:start w:val="1"/>
      <w:numFmt w:val="bullet"/>
      <w:lvlText w:val="o"/>
      <w:lvlJc w:val="left"/>
      <w:pPr>
        <w:ind w:left="342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4FD4E">
      <w:start w:val="1"/>
      <w:numFmt w:val="bullet"/>
      <w:lvlText w:val="▪"/>
      <w:lvlJc w:val="left"/>
      <w:pPr>
        <w:ind w:left="414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A7B24">
      <w:start w:val="1"/>
      <w:numFmt w:val="bullet"/>
      <w:lvlText w:val="•"/>
      <w:lvlJc w:val="left"/>
      <w:pPr>
        <w:ind w:left="486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CEEAE">
      <w:start w:val="1"/>
      <w:numFmt w:val="bullet"/>
      <w:lvlText w:val="o"/>
      <w:lvlJc w:val="left"/>
      <w:pPr>
        <w:ind w:left="558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E97CA">
      <w:start w:val="1"/>
      <w:numFmt w:val="bullet"/>
      <w:lvlText w:val="▪"/>
      <w:lvlJc w:val="left"/>
      <w:pPr>
        <w:ind w:left="6301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3B426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46"/>
    <w:rsid w:val="00043DDC"/>
    <w:rsid w:val="00094FD5"/>
    <w:rsid w:val="00161554"/>
    <w:rsid w:val="00186946"/>
    <w:rsid w:val="00215C68"/>
    <w:rsid w:val="0025213C"/>
    <w:rsid w:val="00294F3F"/>
    <w:rsid w:val="003A50E0"/>
    <w:rsid w:val="004C4435"/>
    <w:rsid w:val="004E409B"/>
    <w:rsid w:val="005D667D"/>
    <w:rsid w:val="005F0E59"/>
    <w:rsid w:val="006A79F6"/>
    <w:rsid w:val="00704B07"/>
    <w:rsid w:val="007556CB"/>
    <w:rsid w:val="007E130E"/>
    <w:rsid w:val="00825B60"/>
    <w:rsid w:val="00912C26"/>
    <w:rsid w:val="009575E0"/>
    <w:rsid w:val="00A47096"/>
    <w:rsid w:val="00BA1A52"/>
    <w:rsid w:val="00C76B2D"/>
    <w:rsid w:val="00CF5925"/>
    <w:rsid w:val="00E746D2"/>
    <w:rsid w:val="00EF5463"/>
    <w:rsid w:val="00F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C8D0"/>
  <w15:docId w15:val="{6618F3DC-666A-44F7-BCB0-5F9A0130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OVID19_Screening_Tool_English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737F-27CF-4D4F-883E-D8625EF8DA12}"/>
</file>

<file path=customXml/itemProps2.xml><?xml version="1.0" encoding="utf-8"?>
<ds:datastoreItem xmlns:ds="http://schemas.openxmlformats.org/officeDocument/2006/customXml" ds:itemID="{C74972D2-196E-4B51-87DB-F24758BD430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69ea8ea5-a0c5-48fd-9c4d-b77c57417f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E4BEC9-554C-4B50-B4B1-884227C2F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A6DA8-41F1-4313-8805-84A056E2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COVID19_Screening_Tool_English-NEW</Template>
  <TotalTime>20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Screening Tool 5-2020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Screening Tool 5-2020 (Spanish)</dc:title>
  <dc:subject/>
  <dc:creator>Administrator</dc:creator>
  <cp:keywords/>
  <cp:lastModifiedBy>Ward, Eliot F  (CHFS OHRM LAS)</cp:lastModifiedBy>
  <cp:revision>11</cp:revision>
  <dcterms:created xsi:type="dcterms:W3CDTF">2020-06-02T12:38:00Z</dcterms:created>
  <dcterms:modified xsi:type="dcterms:W3CDTF">2020-06-02T13:31:00Z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